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spacing w:lineRule="auto" w:line="276"/>
        <w:ind w:hanging="0" w:left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>
      <w:pPr>
        <w:pStyle w:val="Normal"/>
        <w:spacing w:lineRule="auto" w:line="276"/>
        <w:rPr>
          <w:rFonts w:ascii="Cambria" w:hAnsi="Cambria"/>
        </w:rPr>
      </w:pPr>
      <w:r>
        <w:rPr>
          <w:rFonts w:ascii="Cambria" w:hAnsi="Cambria"/>
          <w:b/>
        </w:rPr>
        <w:t xml:space="preserve">Gmina Ostrów Mazowiecka </w:t>
      </w:r>
      <w:r>
        <w:rPr>
          <w:rFonts w:ascii="Cambria" w:hAnsi="Cambria"/>
        </w:rPr>
        <w:t>zwana dalej „Zamawiającym”,</w:t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jc w:val="both"/>
        <w:outlineLvl w:val="3"/>
        <w:rPr>
          <w:rFonts w:ascii="Cambria" w:hAnsi="Cambria"/>
          <w:color w:themeColor="text1" w:val="000000"/>
        </w:rPr>
      </w:pPr>
      <w:r>
        <w:rPr>
          <w:rFonts w:ascii="Cambria" w:hAnsi="Cambria"/>
          <w:color w:themeColor="text1" w:val="000000"/>
        </w:rPr>
        <w:t>ul. gen. Władysława Sikorskiego 5, 07-300 Ostrów Mazowiecka</w:t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jc w:val="both"/>
        <w:outlineLvl w:val="3"/>
        <w:rPr>
          <w:rFonts w:ascii="Cambria" w:hAnsi="Cambria"/>
          <w:color w:themeColor="text1" w:val="000000"/>
        </w:rPr>
      </w:pPr>
      <w:r>
        <w:rPr>
          <w:rFonts w:ascii="Cambria" w:hAnsi="Cambria"/>
          <w:color w:themeColor="text1" w:val="000000"/>
        </w:rPr>
        <w:t>NIP: 7591622397, REGON: 550667913,</w:t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jc w:val="both"/>
        <w:outlineLvl w:val="3"/>
        <w:rPr>
          <w:rFonts w:ascii="Cambria" w:hAnsi="Cambria" w:cs="Arial"/>
          <w:bCs/>
          <w:color w:themeColor="text1" w:val="000000"/>
        </w:rPr>
      </w:pPr>
      <w:r>
        <w:rPr>
          <w:rFonts w:cs="Arial" w:ascii="Cambria" w:hAnsi="Cambria"/>
          <w:bCs/>
          <w:color w:themeColor="text1" w:val="000000"/>
        </w:rPr>
        <w:t xml:space="preserve">Nr telefonu: +48 (29) 74 68 600, </w:t>
      </w:r>
    </w:p>
    <w:p>
      <w:pPr>
        <w:pStyle w:val="Normal"/>
        <w:spacing w:lineRule="auto" w:line="276"/>
        <w:rPr>
          <w:rFonts w:ascii="Cambria" w:hAnsi="Cambria"/>
          <w:color w:val="00B050"/>
        </w:rPr>
      </w:pPr>
      <w:r>
        <w:rPr>
          <w:rFonts w:ascii="Cambria" w:hAnsi="Cambria"/>
        </w:rPr>
        <w:t xml:space="preserve">Adres poczty elektronicznej: </w:t>
      </w:r>
      <w:r>
        <w:rPr>
          <w:rFonts w:ascii="Cambria" w:hAnsi="Cambria"/>
          <w:color w:val="00B050"/>
          <w:u w:val="single"/>
        </w:rPr>
        <w:t>gminaostrowmaz@home.pl</w:t>
      </w:r>
    </w:p>
    <w:p>
      <w:pPr>
        <w:pStyle w:val="Normal"/>
        <w:spacing w:lineRule="auto" w:line="276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</w:r>
    </w:p>
    <w:p>
      <w:pPr>
        <w:pStyle w:val="Normal"/>
        <w:spacing w:lineRule="auto" w:line="276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FootnoteReference"/>
          <w:rFonts w:ascii="Cambria" w:hAnsi="Cambria"/>
          <w:b/>
          <w:u w:val="single"/>
        </w:rPr>
        <w:footnoteReference w:id="2"/>
      </w:r>
      <w:r>
        <w:rPr>
          <w:rFonts w:ascii="Cambria" w:hAnsi="Cambria"/>
          <w:b/>
          <w:u w:val="single"/>
        </w:rPr>
        <w:t>:</w:t>
      </w:r>
    </w:p>
    <w:p>
      <w:pPr>
        <w:pStyle w:val="ListParagraph"/>
        <w:spacing w:lineRule="auto" w:line="276" w:before="120" w:after="0"/>
        <w:ind w:firstLine="567" w:left="453"/>
        <w:contextualSpacing/>
        <w:jc w:val="both"/>
        <w:rPr>
          <w:rFonts w:ascii="Cambria" w:hAnsi="Cambria" w:cs="Calibri" w:cstheme="minorHAnsi"/>
          <w:strike/>
          <w:color w:val="000000"/>
          <w:sz w:val="23"/>
          <w:szCs w:val="23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4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635" t="635" r="635" b="635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2" name=""/>
                        <wps:cNvSpPr/>
                      </wps:nvSpPr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o:allowincell="f" style="position:absolute;margin-left:17.8pt;margin-top:3.15pt;width:18.85pt;height:18.15pt;mso-wrap-style:none;v-text-anchor:middle">
                <v:fill o:detectmouseclick="t" type="solid" color2="black"/>
                <v:stroke color="black" joinstyle="round" endcap="flat"/>
                <w10:wrap type="none"/>
              </v:rect>
            </w:pict>
          </mc:Fallback>
        </mc:AlternateContent>
      </w:r>
      <w:r>
        <w:rPr>
          <w:rFonts w:cs="Calibri" w:ascii="Cambria" w:hAnsi="Cambria" w:cstheme="minorHAnsi"/>
        </w:rPr>
        <w:t xml:space="preserve"> </w:t>
      </w:r>
      <w:r>
        <w:rPr>
          <w:rFonts w:cs="Calibri"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>
      <w:pPr>
        <w:pStyle w:val="Normal"/>
        <w:widowControl w:val="false"/>
        <w:tabs>
          <w:tab w:val="clear" w:pos="708"/>
          <w:tab w:val="right" w:pos="10512" w:leader="none"/>
        </w:tabs>
        <w:spacing w:before="0" w:after="0"/>
        <w:ind w:hanging="255" w:left="1134"/>
        <w:contextualSpacing/>
        <w:jc w:val="both"/>
        <w:rPr>
          <w:rFonts w:ascii="Cambria" w:hAnsi="Cambria" w:cs="Calibri" w:cstheme="minorHAnsi"/>
          <w:b/>
          <w:bCs/>
          <w:sz w:val="23"/>
          <w:szCs w:val="23"/>
        </w:rPr>
      </w:pPr>
      <w:r>
        <w:rPr>
          <w:rFonts w:cs="Calibri" w:cstheme="minorHAnsi" w:ascii="Cambria" w:hAnsi="Cambria"/>
          <w:b/>
          <w:bCs/>
          <w:sz w:val="23"/>
          <w:szCs w:val="23"/>
        </w:rPr>
      </w:r>
    </w:p>
    <w:p>
      <w:pPr>
        <w:pStyle w:val="ListParagraph"/>
        <w:spacing w:lineRule="auto" w:line="276" w:before="120" w:after="0"/>
        <w:ind w:firstLine="567" w:left="453"/>
        <w:contextualSpacing/>
        <w:jc w:val="both"/>
        <w:rPr>
          <w:rFonts w:ascii="Cambria" w:hAnsi="Cambria" w:cs="Calibri" w:cstheme="minorHAnsi"/>
          <w:color w:val="000000"/>
          <w:sz w:val="23"/>
          <w:szCs w:val="23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5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635" t="635" r="635" b="635"/>
                <wp:wrapNone/>
                <wp:docPr id="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4" name=""/>
                        <wps:cNvSpPr/>
                      </wps:nvSpPr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o:allowincell="f" style="position:absolute;margin-left:17.8pt;margin-top:3.15pt;width:18.85pt;height:18.15pt;mso-wrap-style:none;v-text-anchor:middle">
                <v:fill o:detectmouseclick="t" type="solid" color2="black"/>
                <v:stroke color="black" joinstyle="round" endcap="flat"/>
                <w10:wrap type="none"/>
              </v:rect>
            </w:pict>
          </mc:Fallback>
        </mc:AlternateContent>
      </w:r>
      <w:r>
        <w:rPr>
          <w:rFonts w:cs="Calibri" w:ascii="Cambria" w:hAnsi="Cambria" w:cstheme="minorHAnsi"/>
          <w:sz w:val="23"/>
          <w:szCs w:val="23"/>
        </w:rPr>
        <w:t xml:space="preserve"> </w:t>
      </w:r>
      <w:r>
        <w:rPr>
          <w:rFonts w:cs="Calibri" w:ascii="Cambria" w:hAnsi="Cambria" w:cstheme="minorHAnsi"/>
          <w:color w:val="000000"/>
          <w:sz w:val="23"/>
          <w:szCs w:val="23"/>
        </w:rPr>
        <w:t>Podmiot udostępniający zasoby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528"/>
        <w:jc w:val="center"/>
        <w:rPr>
          <w:rFonts w:ascii="Cambria" w:hAnsi="Cambria"/>
          <w:i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>
      <w:pPr>
        <w:pStyle w:val="Normal"/>
        <w:spacing w:lineRule="auto" w:line="276"/>
        <w:rPr>
          <w:rFonts w:ascii="Cambria" w:hAnsi="Cambria"/>
          <w:sz w:val="10"/>
          <w:szCs w:val="10"/>
          <w:u w:val="single"/>
        </w:rPr>
      </w:pPr>
      <w:r>
        <w:rPr>
          <w:rFonts w:ascii="Cambria" w:hAnsi="Cambria"/>
          <w:sz w:val="10"/>
          <w:szCs w:val="10"/>
          <w:u w:val="single"/>
        </w:rPr>
      </w:r>
    </w:p>
    <w:p>
      <w:pPr>
        <w:pStyle w:val="Normal"/>
        <w:spacing w:lineRule="auto" w:line="276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rPr>
          <w:rFonts w:ascii="Cambria" w:hAnsi="Cambria"/>
          <w:i/>
          <w:i/>
        </w:rPr>
      </w:pPr>
      <w:r>
        <w:rPr>
          <w:rFonts w:ascii="Cambria" w:hAnsi="Cambria"/>
          <w:i/>
        </w:rPr>
        <w:t xml:space="preserve"> </w:t>
      </w:r>
      <w:r>
        <w:rPr>
          <w:rFonts w:ascii="Cambria" w:hAnsi="Cambria"/>
          <w:i/>
        </w:rPr>
        <w:t>(imię, nazwisko, stanowisko/podstawa do reprezentacji)</w:t>
      </w:r>
    </w:p>
    <w:p>
      <w:pPr>
        <w:pStyle w:val="Normal"/>
        <w:spacing w:lineRule="auto" w:line="276"/>
        <w:rPr>
          <w:rFonts w:ascii="Cambria" w:hAnsi="Cambria"/>
          <w:i/>
          <w:i/>
        </w:rPr>
      </w:pPr>
      <w:r>
        <w:rPr>
          <w:rFonts w:ascii="Cambria" w:hAnsi="Cambria"/>
          <w:i/>
        </w:rPr>
      </w:r>
    </w:p>
    <w:tbl>
      <w:tblPr>
        <w:tblStyle w:val="Tabela-Siatka"/>
        <w:tblW w:w="909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94"/>
      </w:tblGrid>
      <w:tr>
        <w:trPr/>
        <w:tc>
          <w:tcPr>
            <w:tcW w:w="909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/>
              <w:spacing w:lineRule="auto" w:line="276" w:before="0" w:after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kern w:val="0"/>
                <w:sz w:val="24"/>
                <w:szCs w:val="24"/>
                <w:lang w:val="pl-PL" w:eastAsia="en-US" w:bidi="ar-SA"/>
              </w:rPr>
              <w:t xml:space="preserve">Oświadczenie składane na podstawie art. 125 ust. 1 ustawy z dnia 11 września 2019 r. Prawo zamówień publicznych </w:t>
              <w:br/>
              <w:t>(tekst jedn.: Dz. U. z 2024 r., poz. 1320 t.j.) - dalej: ustawa Pzp</w:t>
            </w:r>
          </w:p>
          <w:p>
            <w:pPr>
              <w:pStyle w:val="Normal"/>
              <w:widowControl/>
              <w:spacing w:lineRule="auto" w:line="276" w:before="0" w:after="0"/>
              <w:jc w:val="center"/>
              <w:rPr>
                <w:rFonts w:ascii="Cambria" w:hAnsi="Cambria"/>
                <w:b/>
                <w:sz w:val="10"/>
                <w:szCs w:val="10"/>
              </w:rPr>
            </w:pPr>
            <w:r>
              <w:rPr>
                <w:rFonts w:ascii="Cambria" w:hAnsi="Cambria"/>
                <w:b/>
                <w:kern w:val="0"/>
                <w:sz w:val="10"/>
                <w:szCs w:val="10"/>
                <w:lang w:val="pl-PL" w:eastAsia="en-US" w:bidi="ar-SA"/>
              </w:rPr>
            </w:r>
          </w:p>
          <w:p>
            <w:pPr>
              <w:pStyle w:val="Normal"/>
              <w:widowControl/>
              <w:spacing w:lineRule="auto" w:line="276" w:before="0" w:after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kern w:val="0"/>
                <w:sz w:val="24"/>
                <w:szCs w:val="24"/>
                <w:lang w:val="pl-PL" w:eastAsia="en-US" w:bidi="ar-SA"/>
              </w:rPr>
              <w:t>DOTYCZĄCE PRZESŁANEK WYKLUCZENIA Z POSTĘPOWANIA</w:t>
            </w:r>
          </w:p>
        </w:tc>
      </w:tr>
    </w:tbl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both"/>
        <w:rPr>
          <w:rFonts w:ascii="Cambria" w:hAnsi="Cambria"/>
          <w:b/>
        </w:rPr>
      </w:pPr>
      <w:r>
        <w:rPr>
          <w:rFonts w:ascii="Cambria" w:hAnsi="Cambria"/>
        </w:rPr>
        <w:t xml:space="preserve">Na potrzeby postępowania o udzielenie zamówienia publicznego którego </w:t>
        <w:br/>
        <w:t>przedmiotem jest robota budowlana na zadaniu inwestycyjnym pn.:</w:t>
      </w:r>
      <w:r>
        <w:rPr>
          <w:rFonts w:ascii="Cambria" w:hAnsi="Cambria"/>
          <w:b/>
        </w:rPr>
        <w:t xml:space="preserve"> „Zimowe utrzymanie dróg na terenie Gminy Ostrów Mazowiecka – cz. 1” /</w:t>
      </w:r>
      <w:r>
        <w:rPr/>
        <w:t>z</w:t>
      </w:r>
      <w:r>
        <w:rPr>
          <w:rFonts w:ascii="Cambria" w:hAnsi="Cambria"/>
          <w:bCs/>
        </w:rPr>
        <w:t>nak sprawy IG.271.3</w:t>
      </w:r>
      <w:r>
        <w:rPr>
          <w:rFonts w:ascii="Cambria" w:hAnsi="Cambria"/>
          <w:bCs/>
        </w:rPr>
        <w:t>5.2025</w:t>
      </w:r>
      <w:r>
        <w:rPr>
          <w:rFonts w:ascii="Cambria" w:hAnsi="Cambria"/>
          <w:b/>
        </w:rPr>
        <w:t xml:space="preserve">/, </w:t>
      </w:r>
      <w:r>
        <w:rPr>
          <w:rFonts w:ascii="Cambria" w:hAnsi="Cambria"/>
        </w:rPr>
        <w:t xml:space="preserve">prowadzonego przez </w:t>
      </w:r>
      <w:r>
        <w:rPr>
          <w:rFonts w:ascii="Cambria" w:hAnsi="Cambria"/>
          <w:b/>
        </w:rPr>
        <w:t xml:space="preserve">Gminę Ostrów Mazowiecka, </w:t>
      </w:r>
      <w:r>
        <w:rPr>
          <w:rFonts w:ascii="Cambria" w:hAnsi="Cambria"/>
          <w:b/>
          <w:u w:val="single"/>
        </w:rPr>
        <w:t>oświadczam, że: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</w:r>
    </w:p>
    <w:p>
      <w:pPr>
        <w:pStyle w:val="ListParagraph"/>
        <w:numPr>
          <w:ilvl w:val="0"/>
          <w:numId w:val="1"/>
        </w:numPr>
        <w:shd w:val="clear" w:color="auto" w:fill="D9D9D9" w:themeFill="background1" w:themeFillShade="d9"/>
        <w:spacing w:lineRule="auto" w:line="276"/>
        <w:ind w:hanging="284" w:left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Oświadczenie:</w:t>
      </w:r>
    </w:p>
    <w:p>
      <w:pPr>
        <w:pStyle w:val="ListParagraph"/>
        <w:spacing w:lineRule="auto" w:line="276"/>
        <w:jc w:val="both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0"/>
          <w:szCs w:val="10"/>
        </w:rPr>
      </w:r>
    </w:p>
    <w:p>
      <w:pPr>
        <w:pStyle w:val="ListParagraph"/>
        <w:tabs>
          <w:tab w:val="clear" w:pos="708"/>
          <w:tab w:val="left" w:pos="0" w:leader="none"/>
        </w:tabs>
        <w:spacing w:lineRule="auto" w:line="276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Oświadczam, że podmiot, w imieniu którego składane jest oświadczenie:</w:t>
      </w:r>
    </w:p>
    <w:p>
      <w:pPr>
        <w:pStyle w:val="Normal"/>
        <w:tabs>
          <w:tab w:val="clear" w:pos="708"/>
          <w:tab w:val="left" w:pos="0" w:leader="none"/>
        </w:tabs>
        <w:spacing w:lineRule="auto" w:line="276"/>
        <w:jc w:val="both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0"/>
          <w:szCs w:val="10"/>
        </w:rPr>
      </w:r>
    </w:p>
    <w:p>
      <w:pPr>
        <w:pStyle w:val="ListParagraph"/>
        <w:spacing w:lineRule="auto" w:line="276" w:before="120" w:after="0"/>
        <w:ind w:left="993"/>
        <w:contextualSpacing/>
        <w:jc w:val="both"/>
        <w:rPr>
          <w:rFonts w:ascii="Cambria" w:hAnsi="Cambria" w:cs="Calibri" w:cstheme="minorHAnsi"/>
          <w:color w:val="000000"/>
          <w:sz w:val="22"/>
          <w:szCs w:val="22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635" t="635" r="635" b="635"/>
                <wp:wrapNone/>
                <wp:docPr id="5" name="Prostokąt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6" name="Prostokąt 15"/>
                        <wps:cNvSpPr/>
                      </wps:nvSpPr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5" fillcolor="white" stroked="t" o:allowincell="f" style="position:absolute;margin-left:17.8pt;margin-top:3.15pt;width:18.85pt;height:18.15pt;mso-wrap-style:none;v-text-anchor:middle">
                <v:fill o:detectmouseclick="t" type="solid" color2="black"/>
                <v:stroke color="black" joinstyle="round" endcap="flat"/>
                <w10:wrap type="none"/>
              </v:rect>
            </w:pict>
          </mc:Fallback>
        </mc:AlternateContent>
      </w:r>
      <w:r>
        <w:rPr>
          <w:rFonts w:cs="Calibri" w:ascii="Cambria" w:hAnsi="Cambria" w:cstheme="minorHAnsi"/>
          <w:b/>
          <w:bCs/>
          <w:color w:val="000000"/>
          <w:sz w:val="22"/>
          <w:szCs w:val="22"/>
        </w:rPr>
        <w:t>nie podlega wykluczeniu</w:t>
      </w:r>
      <w:r>
        <w:rPr>
          <w:rFonts w:cs="Calibri" w:ascii="Cambria" w:hAnsi="Cambria" w:cstheme="minorHAnsi"/>
          <w:color w:val="000000"/>
          <w:sz w:val="22"/>
          <w:szCs w:val="22"/>
        </w:rPr>
        <w:t xml:space="preserve"> z postępowania na podstawie art. 108 ust. 1 ustawy Pzp;</w:t>
      </w:r>
    </w:p>
    <w:p>
      <w:pPr>
        <w:pStyle w:val="ListParagraph"/>
        <w:spacing w:lineRule="auto" w:line="276" w:before="120" w:after="0"/>
        <w:ind w:left="993"/>
        <w:contextualSpacing/>
        <w:jc w:val="both"/>
        <w:rPr>
          <w:rFonts w:ascii="Cambria" w:hAnsi="Cambria" w:cs="Calibri" w:cstheme="minorHAnsi"/>
          <w:b/>
          <w:bCs/>
          <w:color w:val="000000"/>
          <w:sz w:val="22"/>
          <w:szCs w:val="22"/>
        </w:rPr>
      </w:pPr>
      <w:r>
        <w:rPr>
          <w:rFonts w:cs="Calibri" w:cstheme="minorHAnsi" w:ascii="Cambria" w:hAnsi="Cambria"/>
          <w:b/>
          <w:bCs/>
          <w:color w:val="000000"/>
          <w:sz w:val="22"/>
          <w:szCs w:val="22"/>
        </w:rPr>
        <mc:AlternateContent>
          <mc:Choice Requires="wps">
            <w:drawing>
              <wp:anchor behindDoc="0" distT="0" distB="0" distL="114300" distR="114300" simplePos="0" locked="0" layoutInCell="1" allowOverlap="1" relativeHeight="3">
                <wp:simplePos x="0" y="0"/>
                <wp:positionH relativeFrom="column">
                  <wp:posOffset>235585</wp:posOffset>
                </wp:positionH>
                <wp:positionV relativeFrom="paragraph">
                  <wp:posOffset>132715</wp:posOffset>
                </wp:positionV>
                <wp:extent cx="240030" cy="231140"/>
                <wp:effectExtent l="635" t="635" r="635" b="635"/>
                <wp:wrapNone/>
                <wp:docPr id="7" name="Prostokąt 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8" name="Prostokąt 16"/>
                        <wps:cNvSpPr/>
                      </wps:nvSpPr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6" fillcolor="white" stroked="t" o:allowincell="f" style="position:absolute;margin-left:18.55pt;margin-top:10.45pt;width:18.85pt;height:18.15pt;mso-wrap-style:none;v-text-anchor:middle">
                <v:fill o:detectmouseclick="t" type="solid" color2="black"/>
                <v:stroke color="black" joinstyle="round" endcap="flat"/>
                <w10:wrap type="none"/>
              </v:rect>
            </w:pict>
          </mc:Fallback>
        </mc:AlternateContent>
      </w:r>
    </w:p>
    <w:p>
      <w:pPr>
        <w:pStyle w:val="ListParagraph"/>
        <w:spacing w:lineRule="auto" w:line="276" w:before="240" w:after="0"/>
        <w:ind w:left="992"/>
        <w:contextualSpacing/>
        <w:jc w:val="both"/>
        <w:rPr>
          <w:rFonts w:ascii="Cambria" w:hAnsi="Cambria" w:cs="Calibri" w:cstheme="minorHAnsi"/>
          <w:color w:val="000000"/>
          <w:sz w:val="22"/>
          <w:szCs w:val="22"/>
        </w:rPr>
      </w:pPr>
      <w:r>
        <w:rPr>
          <w:rFonts w:cs="Calibri" w:ascii="Cambria" w:hAnsi="Cambria" w:cstheme="minorHAnsi"/>
          <w:b/>
          <w:bCs/>
          <w:color w:val="000000"/>
          <w:sz w:val="22"/>
          <w:szCs w:val="22"/>
        </w:rPr>
        <w:t>podlega wykluczeniu</w:t>
      </w:r>
      <w:r>
        <w:rPr>
          <w:rFonts w:cs="Calibri" w:ascii="Cambria" w:hAnsi="Cambria" w:cstheme="minorHAnsi"/>
          <w:color w:val="000000"/>
          <w:sz w:val="22"/>
          <w:szCs w:val="22"/>
        </w:rPr>
        <w:t xml:space="preserve"> z postępowania na podstawie art. 108 ust. 1 ustawy</w:t>
      </w:r>
      <w:r>
        <w:rPr>
          <w:rStyle w:val="FootnoteReference"/>
          <w:rFonts w:cs="Calibri" w:ascii="Cambria" w:hAnsi="Cambria" w:cstheme="minorHAnsi"/>
          <w:sz w:val="22"/>
          <w:szCs w:val="22"/>
        </w:rPr>
        <w:footnoteReference w:id="3"/>
      </w:r>
      <w:r>
        <w:rPr>
          <w:rFonts w:cs="Calibri" w:ascii="Cambria" w:hAnsi="Cambria" w:cstheme="minorHAnsi"/>
          <w:color w:val="000000"/>
          <w:sz w:val="22"/>
          <w:szCs w:val="22"/>
        </w:rPr>
        <w:t>;</w:t>
      </w:r>
    </w:p>
    <w:p>
      <w:pPr>
        <w:pStyle w:val="Normal"/>
        <w:spacing w:lineRule="auto" w:line="276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</w:r>
    </w:p>
    <w:p>
      <w:pPr>
        <w:pStyle w:val="ListParagraph"/>
        <w:numPr>
          <w:ilvl w:val="0"/>
          <w:numId w:val="1"/>
        </w:numPr>
        <w:shd w:val="clear" w:color="auto" w:fill="D9D9D9" w:themeFill="background1" w:themeFillShade="d9"/>
        <w:spacing w:lineRule="auto" w:line="276"/>
        <w:ind w:hanging="284" w:left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Jeżeli podmiot, w imieniu którego składane jest oświadczenie podlega wykluczeniu (sekcja wypełniana jedynie w przypadku, gdy odpowiedź w sekcji 1 brzmi TAK):</w:t>
      </w:r>
    </w:p>
    <w:p>
      <w:pPr>
        <w:pStyle w:val="ListParagraph"/>
        <w:spacing w:lineRule="auto" w:line="276"/>
        <w:jc w:val="both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0"/>
          <w:szCs w:val="10"/>
        </w:rPr>
      </w:r>
    </w:p>
    <w:p>
      <w:pPr>
        <w:pStyle w:val="ListParagraph"/>
        <w:spacing w:lineRule="auto" w:line="276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>
        <w:rPr>
          <w:rFonts w:ascii="Cambria" w:hAnsi="Cambria"/>
          <w:color w:themeColor="text1" w:val="000000"/>
        </w:rPr>
        <w:t xml:space="preserve">art. …………………… </w:t>
      </w:r>
      <w:r>
        <w:rPr>
          <w:rFonts w:ascii="Cambria" w:hAnsi="Cambria"/>
        </w:rPr>
        <w:t xml:space="preserve">ustawy Pzp </w:t>
      </w:r>
      <w:r>
        <w:rPr>
          <w:rFonts w:ascii="Cambria" w:hAnsi="Cambria"/>
          <w:i/>
        </w:rPr>
        <w:t>(podać mającą zastosowanie podstawę wykluczenia).</w:t>
      </w:r>
    </w:p>
    <w:p>
      <w:pPr>
        <w:pStyle w:val="ListParagraph"/>
        <w:spacing w:lineRule="auto" w:line="276"/>
        <w:ind w:left="284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ListParagraph"/>
        <w:spacing w:lineRule="auto" w:line="276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oświadczam, że na podstawie art. 110 ust. 2 ustawy Pzp podmiot, </w:t>
        <w:br/>
        <w:t>w imieniu, którego składane jest oświadczenie podjął następujące środki naprawcze: …………………………………………………………………………</w:t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ListParagraph"/>
        <w:numPr>
          <w:ilvl w:val="0"/>
          <w:numId w:val="1"/>
        </w:numPr>
        <w:shd w:val="clear" w:color="auto" w:fill="D9D9D9" w:themeFill="background1" w:themeFillShade="d9"/>
        <w:spacing w:lineRule="auto" w:line="276"/>
        <w:ind w:hanging="284" w:left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przesłanek wykluczenia z ustawy z dnia 13 kwietnia 2022 r. o szczególnych rozwiązaniach w zakresie przeciwdziałania wspieraniu agresji na Ukrainę oraz służących ochronie bezpieczeństwa narodowego:</w:t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podmiot, w imieniu którego składane jest oświadczenie nie podlega wykluczeniu z postępowania na podstawie art. 7 ust. 1 ustawy z dnia 13 kwietnia 2022 r. o szczególnych rozwiązaniach w zakresie przeciwdziałania wspieraniu agresji na Ukrainę oraz służących ochronie bezpieczeństwa narodowego (Dz.U. z </w:t>
      </w:r>
      <w:r>
        <w:rPr>
          <w:rFonts w:ascii="Cambria" w:hAnsi="Cambria"/>
        </w:rPr>
        <w:t>2025</w:t>
      </w:r>
      <w:r>
        <w:rPr>
          <w:rFonts w:ascii="Cambria" w:hAnsi="Cambria"/>
        </w:rPr>
        <w:t xml:space="preserve"> r. poz. </w:t>
      </w:r>
      <w:r>
        <w:rPr>
          <w:rFonts w:ascii="Cambria" w:hAnsi="Cambria"/>
        </w:rPr>
        <w:t>514</w:t>
      </w:r>
      <w:r>
        <w:rPr>
          <w:rFonts w:ascii="Cambria" w:hAnsi="Cambria"/>
        </w:rPr>
        <w:t>).</w:t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  <w:t xml:space="preserve">Na podstawie ww. przepisu z postępowania o udzielenie zamówienia publicznego </w:t>
        <w:br/>
        <w:t>lub konkursu prowadzonego na podstawie ustawy z dnia 11 września 2019 r. - Prawo zamówień publicznych wyklucza się:</w:t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  <w:t xml:space="preserve">1) wykonawcę oraz uczestnika konkursu wymienionego w wykazach określonych w rozporządzeniu 765/2006 i rozporządzeniu 269/2014 albo wpisanego na listę </w:t>
        <w:br/>
        <w:t>na podstawie decyzji w sprawie wpisu na listę rozstrzygającej o zastosowaniu środka, o którym mowa w art. 1 pkt 3;</w:t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  <w:t xml:space="preserve">2) wykonawcę oraz uczestnika konkursu, którego beneficjentem rzeczywistym w rozumieniu ustawy z dnia 1 marca 2018 r. o przeciwdziałaniu praniu pieniędzy </w:t>
        <w:br/>
        <w:t xml:space="preserve">oraz finansowaniu terroryzmu (Dz. U. z </w:t>
      </w:r>
      <w:r>
        <w:rPr>
          <w:rFonts w:ascii="Cambria" w:hAnsi="Cambria"/>
        </w:rPr>
        <w:t>2025</w:t>
      </w:r>
      <w:r>
        <w:rPr>
          <w:rFonts w:ascii="Cambria" w:hAnsi="Cambria"/>
        </w:rPr>
        <w:t xml:space="preserve"> r. poz. </w:t>
      </w:r>
      <w:r>
        <w:rPr>
          <w:rFonts w:ascii="Cambria" w:hAnsi="Cambria"/>
        </w:rPr>
        <w:t>644</w:t>
      </w:r>
      <w:r>
        <w:rPr>
          <w:rFonts w:ascii="Cambria" w:hAnsi="Cambria"/>
        </w:rPr>
        <w:t xml:space="preserve"> ze zm.) jest osoba wymieniona w wykazach określonych w rozporządzeniu 765/2006 i rozporządzeniu 269/2014 </w:t>
        <w:br/>
        <w:t>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  <w:t xml:space="preserve">3) wykonawcę oraz uczestnika konkursu, którego jednostką dominującą w rozumieniu art. 3 ust. 1 pkt 37 ustawy z dnia 29 września 1994 r. o rachunkowości (Dz. U. z 2023 r. poz. 120 t.j.) jest podmiot wymieniony w wykazach określonych </w:t>
        <w:br/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 zastosowaniu środka, </w:t>
        <w:br/>
        <w:t>o którym mowa w art. 1 pkt 3.</w:t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  <w:t>Wykluczenie następuje na okres trwania okoliczności określonych w pkt. 1-3.</w:t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ListParagraph"/>
        <w:numPr>
          <w:ilvl w:val="0"/>
          <w:numId w:val="1"/>
        </w:numPr>
        <w:shd w:val="clear" w:color="auto" w:fill="D9D9D9" w:themeFill="background1" w:themeFillShade="d9"/>
        <w:spacing w:lineRule="auto" w:line="276"/>
        <w:ind w:hanging="284" w:left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podanych informacji:</w:t>
      </w:r>
    </w:p>
    <w:p>
      <w:pPr>
        <w:pStyle w:val="Normal"/>
        <w:spacing w:lineRule="auto" w:line="276"/>
        <w:jc w:val="both"/>
        <w:rPr>
          <w:rFonts w:ascii="Cambria" w:hAnsi="Cambria"/>
          <w:b/>
          <w:sz w:val="10"/>
          <w:szCs w:val="10"/>
        </w:rPr>
      </w:pPr>
      <w:r>
        <w:rPr>
          <w:rFonts w:ascii="Cambria" w:hAnsi="Cambria"/>
          <w:b/>
          <w:sz w:val="10"/>
          <w:szCs w:val="10"/>
        </w:rPr>
      </w:r>
    </w:p>
    <w:p>
      <w:pPr>
        <w:pStyle w:val="Normal"/>
        <w:spacing w:lineRule="auto" w:line="276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wszystkie informacje podane w powyższych oświadczeniach </w:t>
        <w:br/>
        <w:t>są aktualne i zgodne z prawdą.</w:t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w="11906" w:h="16838"/>
      <w:pgMar w:left="1417" w:right="1417" w:gutter="0" w:header="709" w:top="766" w:footer="877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">
    <w:charset w:val="ee"/>
    <w:family w:val="swiss"/>
    <w:pitch w:val="variable"/>
  </w:font>
  <w:font w:name="Arial">
    <w:charset w:val="ee"/>
    <w:family w:val="swiss"/>
    <w:pitch w:val="variable"/>
  </w:font>
  <w:font w:name="Times New Roman">
    <w:charset w:val="ee"/>
    <w:family w:val="roman"/>
    <w:pitch w:val="variable"/>
  </w:font>
  <w:font w:name="Tahoma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-1769616900"/>
    </w:sdtPr>
    <w:sdtContent>
      <w:p>
        <w:pPr>
          <w:pStyle w:val="Footer"/>
          <w:jc w:val="right"/>
          <w:rPr/>
        </w:pPr>
        <w:r>
          <w:rPr/>
          <w:t xml:space="preserve">Strona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3</w:t>
        </w:r>
        <w:r>
          <w:rPr>
            <w:b/>
            <w:bCs/>
          </w:rPr>
          <w:fldChar w:fldCharType="end"/>
        </w:r>
        <w:r>
          <w:rPr/>
          <w:t xml:space="preserve"> z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 xml:space="preserve"> NUMPAGES 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3</w:t>
        </w:r>
        <w:r>
          <w:rPr>
            <w:b/>
            <w:bCs/>
          </w:rPr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-1769616900"/>
    </w:sdtPr>
    <w:sdtContent>
      <w:p>
        <w:pPr>
          <w:pStyle w:val="Footer"/>
          <w:jc w:val="right"/>
          <w:rPr/>
        </w:pPr>
        <w:r>
          <w:rPr/>
          <w:t xml:space="preserve">Strona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3</w:t>
        </w:r>
        <w:r>
          <w:rPr>
            <w:b/>
            <w:bCs/>
          </w:rPr>
          <w:fldChar w:fldCharType="end"/>
        </w:r>
        <w:r>
          <w:rPr/>
          <w:t xml:space="preserve"> z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 xml:space="preserve"> NUMPAGES 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3</w:t>
        </w:r>
        <w:r>
          <w:rPr>
            <w:b/>
            <w:bCs/>
          </w:rPr>
          <w:fldChar w:fldCharType="end"/>
        </w:r>
      </w:p>
    </w:sdtContent>
  </w:sdt>
  <w:p>
    <w:pPr>
      <w:pStyle w:val="Footer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 xml:space="preserve">Odrębne oświadczenia składa wykonawca oraz podmiot udostępniający zasoby </w:t>
      </w:r>
    </w:p>
  </w:footnote>
  <w:footnote w:id="3">
    <w:p>
      <w:pPr>
        <w:pStyle w:val="FootnoteText"/>
        <w:rPr>
          <w:rFonts w:ascii="Cambria" w:hAnsi="Cambria" w:cs="Calibri" w:cstheme="minorHAnsi"/>
        </w:rPr>
      </w:pPr>
      <w:r>
        <w:rPr>
          <w:rStyle w:val="Znakiprzypiswdolnych"/>
        </w:rPr>
        <w:footnoteRef/>
      </w:r>
      <w:r>
        <w:rPr>
          <w:rFonts w:cs="Calibri" w:ascii="Cambria" w:hAnsi="Cambria" w:cstheme="minorHAnsi"/>
        </w:rPr>
        <w:t xml:space="preserve"> </w:t>
      </w:r>
      <w:r>
        <w:rPr>
          <w:rFonts w:cs="Calibri" w:ascii="Cambria" w:hAnsi="Cambria" w:cstheme="minorHAnsi"/>
        </w:rPr>
        <w:t>W tym wariancie wypełnić sekcję 2.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right"/>
      <w:rPr>
        <w:sz w:val="22"/>
        <w:szCs w:val="22"/>
      </w:rPr>
    </w:pPr>
    <w:r>
      <w:rPr>
        <w:sz w:val="22"/>
        <w:szCs w:val="22"/>
      </w:rPr>
      <w:t>Załącznik nr 3 do SWZ - oświadczenie o braku podstaw do wykluczenia</w:t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right"/>
      <w:rPr>
        <w:sz w:val="22"/>
        <w:szCs w:val="22"/>
      </w:rPr>
    </w:pPr>
    <w:r>
      <w:rPr>
        <w:sz w:val="22"/>
        <w:szCs w:val="22"/>
      </w:rPr>
      <w:t>Załącznik nr 3 do SWZ - oświadczenie o braku podstaw do wykluczenia</w:t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footnotePr>
    <w:numFmt w:val="decimal"/>
    <w:footnote w:id="0"/>
    <w:footnote w:id="1"/>
  </w:foot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3534f"/>
    <w:pPr>
      <w:widowControl/>
      <w:bidi w:val="0"/>
      <w:spacing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sid w:val="0023534f"/>
    <w:rPr>
      <w:u w:val="single"/>
    </w:rPr>
  </w:style>
  <w:style w:type="character" w:styleId="AkapitzlistZnak" w:customStyle="1">
    <w:name w:val="Akapit z listą Znak"/>
    <w:link w:val="ListParagraph"/>
    <w:uiPriority w:val="99"/>
    <w:qFormat/>
    <w:locked/>
    <w:rsid w:val="0023534f"/>
    <w:rPr>
      <w:rFonts w:ascii="Calibri" w:hAnsi="Calibri" w:eastAsia="Calibri" w:cs="Times New Roman"/>
    </w:rPr>
  </w:style>
  <w:style w:type="character" w:styleId="Tekstpodstawowywcity2Znak" w:customStyle="1">
    <w:name w:val="Tekst podstawowy wcięty 2 Znak"/>
    <w:basedOn w:val="DefaultParagraphFont"/>
    <w:link w:val="BodyTextIndent2"/>
    <w:qFormat/>
    <w:rsid w:val="0023534f"/>
    <w:rPr>
      <w:rFonts w:ascii="Arial" w:hAnsi="Arial" w:eastAsia="Times New Roman" w:cs="Arial"/>
      <w:sz w:val="20"/>
      <w:szCs w:val="20"/>
      <w:lang w:eastAsia="pl-PL"/>
    </w:rPr>
  </w:style>
  <w:style w:type="character" w:styleId="BezodstpwZnak" w:customStyle="1">
    <w:name w:val="Bez odstępów Znak"/>
    <w:link w:val="NoSpacing"/>
    <w:uiPriority w:val="99"/>
    <w:qFormat/>
    <w:rsid w:val="0023534f"/>
    <w:rPr>
      <w:rFonts w:ascii="Times New Roman" w:hAnsi="Times New Roman" w:eastAsia="Times New Roman" w:cs="Times New Roman"/>
      <w:color w:val="000000"/>
      <w:szCs w:val="22"/>
      <w:lang w:eastAsia="pl-PL"/>
    </w:rPr>
  </w:style>
  <w:style w:type="character" w:styleId="NagwekZnak" w:customStyle="1">
    <w:name w:val="Nagłówek Znak"/>
    <w:basedOn w:val="DefaultParagraphFont"/>
    <w:uiPriority w:val="99"/>
    <w:qFormat/>
    <w:rsid w:val="00af0eda"/>
    <w:rPr>
      <w:rFonts w:ascii="Calibri" w:hAnsi="Calibri" w:eastAsia="Calibri" w:cs="Times New Roman"/>
    </w:rPr>
  </w:style>
  <w:style w:type="character" w:styleId="StopkaZnak" w:customStyle="1">
    <w:name w:val="Stopka Znak"/>
    <w:basedOn w:val="DefaultParagraphFont"/>
    <w:uiPriority w:val="99"/>
    <w:qFormat/>
    <w:rsid w:val="00af0eda"/>
    <w:rPr>
      <w:rFonts w:ascii="Calibri" w:hAnsi="Calibri" w:eastAsia="Calibri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e35647"/>
    <w:rPr>
      <w:color w:themeColor="followedHyperlink" w:val="954F72"/>
      <w:u w:val="single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e35647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Domylnaczcionkaakapitu1" w:customStyle="1">
    <w:name w:val="Domyślna czcionka akapitu1"/>
    <w:qFormat/>
    <w:rsid w:val="001c70a2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dc4fc0"/>
    <w:rPr>
      <w:rFonts w:ascii="Tahoma" w:hAnsi="Tahoma" w:eastAsia="Calibri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0530c2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CommentText"/>
    <w:uiPriority w:val="99"/>
    <w:semiHidden/>
    <w:qFormat/>
    <w:rsid w:val="000530c2"/>
    <w:rPr>
      <w:rFonts w:ascii="Calibri" w:hAnsi="Calibri" w:eastAsia="Calibri" w:cs="Times New Roman"/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0530c2"/>
    <w:rPr>
      <w:rFonts w:ascii="Calibri" w:hAnsi="Calibri" w:eastAsia="Calibri" w:cs="Times New Roman"/>
      <w:b/>
      <w:bCs/>
      <w:sz w:val="20"/>
      <w:szCs w:val="20"/>
    </w:rPr>
  </w:style>
  <w:style w:type="character" w:styleId="Nierozpoznanawzmianka1" w:customStyle="1">
    <w:name w:val="Nierozpoznana wzmianka1"/>
    <w:basedOn w:val="DefaultParagraphFont"/>
    <w:uiPriority w:val="99"/>
    <w:qFormat/>
    <w:rsid w:val="00380cf5"/>
    <w:rPr>
      <w:color w:val="605E5C"/>
      <w:shd w:fill="E1DFDD" w:val="clear"/>
    </w:rPr>
  </w:style>
  <w:style w:type="character" w:styleId="redniasiatka2Znak" w:customStyle="1">
    <w:name w:val="Średnia siatka 2 Znak"/>
    <w:link w:val="redniasiatka21"/>
    <w:uiPriority w:val="99"/>
    <w:qFormat/>
    <w:locked/>
    <w:rsid w:val="00b52199"/>
    <w:rPr>
      <w:rFonts w:ascii="Times New Roman" w:hAnsi="Times New Roman" w:eastAsia="Calibri" w:cs="Times New Roman"/>
      <w:color w:val="000000"/>
      <w:sz w:val="22"/>
      <w:szCs w:val="22"/>
      <w:lang w:eastAsia="pl-PL"/>
    </w:rPr>
  </w:style>
  <w:style w:type="character" w:styleId="Znakiprzypiswdolnych">
    <w:name w:val="Znaki przypisów dolnych"/>
    <w:basedOn w:val="DefaultParagraphFont"/>
    <w:uiPriority w:val="99"/>
    <w:unhideWhenUsed/>
    <w:qFormat/>
    <w:rsid w:val="00a0371d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Strong">
    <w:name w:val="Strong"/>
    <w:uiPriority w:val="22"/>
    <w:qFormat/>
    <w:rsid w:val="006d50aa"/>
    <w:rPr>
      <w:rFonts w:cs="Times New Roman"/>
      <w:b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f91126"/>
    <w:rPr>
      <w:color w:val="605E5C"/>
      <w:shd w:fill="E1DFDD" w:val="clear"/>
    </w:rPr>
  </w:style>
  <w:style w:type="character" w:styleId="EndnoteReference">
    <w:name w:val="endnote reference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Spacing">
    <w:name w:val="No Spacing"/>
    <w:link w:val="BezodstpwZnak"/>
    <w:uiPriority w:val="99"/>
    <w:qFormat/>
    <w:rsid w:val="0023534f"/>
    <w:pPr>
      <w:widowControl/>
      <w:suppressAutoHyphens w:val="true"/>
      <w:bidi w:val="0"/>
      <w:spacing w:before="0" w:after="0"/>
      <w:ind w:hanging="10" w:left="190"/>
      <w:jc w:val="both"/>
      <w:textAlignment w:val="baseline"/>
    </w:pPr>
    <w:rPr>
      <w:rFonts w:ascii="Times New Roman" w:hAnsi="Times New Roman" w:eastAsia="Times New Roman" w:cs="Times New Roman"/>
      <w:color w:val="000000"/>
      <w:kern w:val="0"/>
      <w:sz w:val="24"/>
      <w:szCs w:val="22"/>
      <w:lang w:eastAsia="pl-PL" w:val="pl-PL" w:bidi="ar-SA"/>
    </w:rPr>
  </w:style>
  <w:style w:type="paragraph" w:styleId="ListParagraph">
    <w:name w:val="List Paragraph"/>
    <w:basedOn w:val="Normal"/>
    <w:link w:val="AkapitzlistZnak"/>
    <w:uiPriority w:val="99"/>
    <w:qFormat/>
    <w:rsid w:val="0023534f"/>
    <w:pPr>
      <w:spacing w:before="0" w:after="0"/>
      <w:ind w:left="720"/>
      <w:contextualSpacing/>
    </w:pPr>
    <w:rPr/>
  </w:style>
  <w:style w:type="paragraph" w:styleId="BodyTextIndent2">
    <w:name w:val="Body Text Indent 2"/>
    <w:basedOn w:val="Normal"/>
    <w:link w:val="Tekstpodstawowywcity2Znak"/>
    <w:qFormat/>
    <w:rsid w:val="0023534f"/>
    <w:pPr>
      <w:widowControl w:val="false"/>
      <w:spacing w:lineRule="auto" w:line="480" w:before="0" w:after="120"/>
      <w:ind w:left="283"/>
    </w:pPr>
    <w:rPr>
      <w:rFonts w:ascii="Arial" w:hAnsi="Arial" w:eastAsia="Times New Roman" w:cs="Arial"/>
      <w:sz w:val="20"/>
      <w:szCs w:val="20"/>
      <w:lang w:eastAsia="pl-P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af0e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af0e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noteText">
    <w:name w:val="footnote text"/>
    <w:basedOn w:val="Normal"/>
    <w:link w:val="TekstprzypisudolnegoZnak"/>
    <w:uiPriority w:val="99"/>
    <w:rsid w:val="00e35647"/>
    <w:pPr/>
    <w:rPr>
      <w:rFonts w:ascii="Times New Roman" w:hAnsi="Times New Roman" w:eastAsia="Times New Roman"/>
      <w:sz w:val="20"/>
      <w:szCs w:val="20"/>
      <w:lang w:eastAsia="pl-PL"/>
    </w:rPr>
  </w:style>
  <w:style w:type="paragraph" w:styleId="Standard" w:customStyle="1">
    <w:name w:val="Standard"/>
    <w:qFormat/>
    <w:rsid w:val="001c70a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bidi="en-US"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c4fc0"/>
    <w:pPr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TekstkomentarzaZnak"/>
    <w:uiPriority w:val="99"/>
    <w:semiHidden/>
    <w:unhideWhenUsed/>
    <w:rsid w:val="000530c2"/>
    <w:pPr/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0530c2"/>
    <w:pPr/>
    <w:rPr>
      <w:b/>
      <w:bCs/>
    </w:rPr>
  </w:style>
  <w:style w:type="paragraph" w:styleId="redniasiatka21" w:customStyle="1">
    <w:name w:val="Średnia siatka 21"/>
    <w:link w:val="redniasiatka2Znak"/>
    <w:uiPriority w:val="99"/>
    <w:qFormat/>
    <w:rsid w:val="00b52199"/>
    <w:pPr>
      <w:widowControl/>
      <w:suppressAutoHyphens w:val="true"/>
      <w:bidi w:val="0"/>
      <w:spacing w:before="0" w:after="0"/>
      <w:ind w:hanging="10" w:left="19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eastAsia="pl-PL" w:val="pl-PL" w:bidi="ar-SA"/>
    </w:rPr>
  </w:style>
  <w:style w:type="paragraph" w:styleId="Nagwek1" w:customStyle="1">
    <w:name w:val="Nagłówek1"/>
    <w:basedOn w:val="Standard"/>
    <w:qFormat/>
    <w:rsid w:val="002761d6"/>
    <w:pPr>
      <w:keepNext w:val="true"/>
      <w:widowControl/>
      <w:suppressAutoHyphens w:val="false"/>
      <w:spacing w:before="240" w:after="120"/>
      <w:textAlignment w:val="auto"/>
    </w:pPr>
    <w:rPr>
      <w:rFonts w:ascii="Arial" w:hAnsi="Arial" w:eastAsia="Microsoft YaHei" w:cs="Mangal"/>
      <w:color w:val="000000"/>
      <w:kern w:val="0"/>
      <w:sz w:val="28"/>
      <w:szCs w:val="28"/>
      <w:lang w:eastAsia="zh-CN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b170d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Application>LibreOffice/25.8.2.2$Windows_X86_64 LibreOffice_project/d401f2107ccab8f924a8e2df40f573aab7605b6f</Application>
  <AppVersion>15.0000</AppVersion>
  <Pages>3</Pages>
  <Words>623</Words>
  <Characters>3876</Characters>
  <CharactersWithSpaces>4473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2017-01-13T21:57:00Z</dcterms:created>
  <dc:creator>Robert Słowikowski</dc:creator>
  <dc:description/>
  <dc:language>pl-PL</dc:language>
  <cp:lastModifiedBy/>
  <dcterms:modified xsi:type="dcterms:W3CDTF">2025-11-21T09:34:33Z</dcterms:modified>
  <cp:revision>167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